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458F" w14:textId="77777777" w:rsidR="002506EE" w:rsidRPr="00CA1018" w:rsidRDefault="006B7E6A">
      <w:pPr>
        <w:pStyle w:val="BodyText"/>
        <w:spacing w:before="82"/>
        <w:ind w:left="4458"/>
        <w:rPr>
          <w:sz w:val="24"/>
          <w:szCs w:val="24"/>
        </w:rPr>
      </w:pPr>
      <w:r w:rsidRPr="00CA1018">
        <w:rPr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 wp14:anchorId="3049D8F1" wp14:editId="5A3DFE82">
            <wp:simplePos x="0" y="0"/>
            <wp:positionH relativeFrom="page">
              <wp:posOffset>600075</wp:posOffset>
            </wp:positionH>
            <wp:positionV relativeFrom="paragraph">
              <wp:posOffset>85725</wp:posOffset>
            </wp:positionV>
            <wp:extent cx="2504440" cy="449580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6" cy="449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1018">
        <w:rPr>
          <w:sz w:val="24"/>
          <w:szCs w:val="24"/>
        </w:rPr>
        <w:t>Dear Friends,</w:t>
      </w:r>
    </w:p>
    <w:p w14:paraId="5147B82D" w14:textId="77777777" w:rsidR="004068F6" w:rsidRPr="00CA1018" w:rsidRDefault="004068F6" w:rsidP="004068F6">
      <w:pPr>
        <w:pStyle w:val="BodyText"/>
        <w:ind w:left="4458"/>
        <w:rPr>
          <w:sz w:val="24"/>
          <w:szCs w:val="24"/>
        </w:rPr>
      </w:pPr>
    </w:p>
    <w:p w14:paraId="66F01EF3" w14:textId="77777777" w:rsidR="00CA1018" w:rsidRDefault="004068F6" w:rsidP="004068F6">
      <w:pPr>
        <w:pStyle w:val="BodyText"/>
        <w:ind w:left="4458"/>
        <w:rPr>
          <w:sz w:val="24"/>
          <w:szCs w:val="24"/>
        </w:rPr>
      </w:pPr>
      <w:r w:rsidRPr="00CA1018">
        <w:rPr>
          <w:sz w:val="24"/>
          <w:szCs w:val="24"/>
        </w:rPr>
        <w:t>This joyous time of year provides you a festive opportunity to honor a loved one or friend—or cherish a loved one's memory—by continuing to make them a part of your holiday season</w:t>
      </w:r>
      <w:r w:rsidR="00E1552B" w:rsidRPr="00CA1018">
        <w:rPr>
          <w:sz w:val="24"/>
          <w:szCs w:val="24"/>
        </w:rPr>
        <w:t xml:space="preserve"> on a special ribbon</w:t>
      </w:r>
      <w:r w:rsidRPr="00CA1018">
        <w:rPr>
          <w:sz w:val="24"/>
          <w:szCs w:val="24"/>
        </w:rPr>
        <w:t xml:space="preserve">. </w:t>
      </w:r>
      <w:r w:rsidR="00E1552B" w:rsidRPr="00CA1018">
        <w:rPr>
          <w:sz w:val="24"/>
          <w:szCs w:val="24"/>
        </w:rPr>
        <w:t xml:space="preserve"> </w:t>
      </w:r>
      <w:r w:rsidRPr="00CA1018">
        <w:rPr>
          <w:sz w:val="24"/>
          <w:szCs w:val="24"/>
        </w:rPr>
        <w:t>Especially this year, when we will be unable to gather together as in years past, honoring or remembering a loved one or a friend in this way is so special.</w:t>
      </w:r>
    </w:p>
    <w:p w14:paraId="4A5A28ED" w14:textId="77777777" w:rsidR="00CA1018" w:rsidRDefault="00CA1018" w:rsidP="004068F6">
      <w:pPr>
        <w:pStyle w:val="BodyText"/>
        <w:ind w:left="4458"/>
        <w:rPr>
          <w:sz w:val="24"/>
          <w:szCs w:val="24"/>
        </w:rPr>
      </w:pPr>
    </w:p>
    <w:p w14:paraId="18190FC3" w14:textId="24E0423F" w:rsidR="004068F6" w:rsidRPr="00CA1018" w:rsidRDefault="004068F6" w:rsidP="004068F6">
      <w:pPr>
        <w:pStyle w:val="BodyText"/>
        <w:ind w:left="4458"/>
        <w:rPr>
          <w:sz w:val="24"/>
          <w:szCs w:val="24"/>
        </w:rPr>
      </w:pPr>
      <w:r w:rsidRPr="00CA1018">
        <w:rPr>
          <w:sz w:val="24"/>
          <w:szCs w:val="24"/>
        </w:rPr>
        <w:t>We will inscribe their name(s) on special ribbons that will be placed on one of our Christmas trees in the Rotunda of Saint Francis Hospital.</w:t>
      </w:r>
      <w:r w:rsidR="00C36863" w:rsidRPr="00CA1018">
        <w:rPr>
          <w:sz w:val="24"/>
          <w:szCs w:val="24"/>
        </w:rPr>
        <w:t xml:space="preserve">  </w:t>
      </w:r>
      <w:r w:rsidRPr="00CA1018">
        <w:rPr>
          <w:sz w:val="24"/>
          <w:szCs w:val="24"/>
        </w:rPr>
        <w:t>During a holiday season that will have its own unique challenges, please help us continue this wonderful tradition and make this year's Christmas tree a most decorated one.</w:t>
      </w:r>
    </w:p>
    <w:p w14:paraId="43BD3E95" w14:textId="77777777" w:rsidR="00C36863" w:rsidRPr="00CA1018" w:rsidRDefault="00C36863" w:rsidP="004068F6">
      <w:pPr>
        <w:pStyle w:val="BodyText"/>
        <w:ind w:left="4458"/>
        <w:rPr>
          <w:sz w:val="24"/>
          <w:szCs w:val="24"/>
        </w:rPr>
      </w:pPr>
    </w:p>
    <w:p w14:paraId="16991A74" w14:textId="1E8F6CC9" w:rsidR="004068F6" w:rsidRPr="00CA1018" w:rsidRDefault="004068F6" w:rsidP="004068F6">
      <w:pPr>
        <w:ind w:left="4458"/>
        <w:rPr>
          <w:sz w:val="24"/>
          <w:szCs w:val="24"/>
        </w:rPr>
      </w:pPr>
      <w:r w:rsidRPr="00CA1018">
        <w:rPr>
          <w:sz w:val="24"/>
          <w:szCs w:val="24"/>
        </w:rPr>
        <w:t>All you need to do is fill out the form at the bottom of this letter and return it to us with your request or conveniently pay online</w:t>
      </w:r>
      <w:r w:rsidR="00E1552B" w:rsidRPr="00CA1018">
        <w:rPr>
          <w:sz w:val="24"/>
          <w:szCs w:val="24"/>
        </w:rPr>
        <w:t xml:space="preserve"> or </w:t>
      </w:r>
      <w:r w:rsidR="00CA1018" w:rsidRPr="00CA1018">
        <w:rPr>
          <w:sz w:val="24"/>
          <w:szCs w:val="24"/>
        </w:rPr>
        <w:t xml:space="preserve">pay </w:t>
      </w:r>
      <w:r w:rsidR="00E1552B" w:rsidRPr="00CA1018">
        <w:rPr>
          <w:sz w:val="24"/>
          <w:szCs w:val="24"/>
        </w:rPr>
        <w:t>at the Auxiliary Gift Shop</w:t>
      </w:r>
      <w:r w:rsidRPr="00CA1018">
        <w:rPr>
          <w:sz w:val="24"/>
          <w:szCs w:val="24"/>
        </w:rPr>
        <w:t xml:space="preserve">. </w:t>
      </w:r>
      <w:r w:rsidR="00CA1018" w:rsidRPr="00CA1018">
        <w:rPr>
          <w:sz w:val="24"/>
          <w:szCs w:val="24"/>
        </w:rPr>
        <w:t xml:space="preserve"> </w:t>
      </w:r>
      <w:r w:rsidRPr="00CA1018">
        <w:rPr>
          <w:sz w:val="24"/>
          <w:szCs w:val="24"/>
        </w:rPr>
        <w:t xml:space="preserve">We will inscribe your message on a personalized ribbon and place it on the tree for you. </w:t>
      </w:r>
    </w:p>
    <w:p w14:paraId="5991EFDB" w14:textId="77777777" w:rsidR="004068F6" w:rsidRDefault="004068F6">
      <w:pPr>
        <w:spacing w:line="278" w:lineRule="auto"/>
        <w:ind w:left="4457" w:right="120"/>
        <w:rPr>
          <w:b/>
        </w:rPr>
      </w:pPr>
    </w:p>
    <w:p w14:paraId="564856AE" w14:textId="30323F6F" w:rsidR="00C36863" w:rsidRDefault="00C36863">
      <w:pPr>
        <w:pStyle w:val="BodyText"/>
        <w:spacing w:before="4"/>
        <w:rPr>
          <w:b/>
          <w:sz w:val="25"/>
        </w:rPr>
      </w:pPr>
    </w:p>
    <w:p w14:paraId="12B84039" w14:textId="41847557" w:rsidR="00C36863" w:rsidRDefault="00C36863">
      <w:pPr>
        <w:pStyle w:val="BodyText"/>
        <w:spacing w:before="4"/>
        <w:rPr>
          <w:b/>
          <w:sz w:val="25"/>
        </w:rPr>
      </w:pPr>
    </w:p>
    <w:p w14:paraId="4615BD48" w14:textId="63F7E525" w:rsidR="002506EE" w:rsidRDefault="00545252" w:rsidP="004068F6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61E1C8" wp14:editId="101FA797">
                <wp:simplePos x="0" y="0"/>
                <wp:positionH relativeFrom="page">
                  <wp:posOffset>910590</wp:posOffset>
                </wp:positionH>
                <wp:positionV relativeFrom="paragraph">
                  <wp:posOffset>119380</wp:posOffset>
                </wp:positionV>
                <wp:extent cx="59543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4395" cy="1270"/>
                        </a:xfrm>
                        <a:custGeom>
                          <a:avLst/>
                          <a:gdLst>
                            <a:gd name="T0" fmla="+- 0 1434 1434"/>
                            <a:gd name="T1" fmla="*/ T0 w 9377"/>
                            <a:gd name="T2" fmla="+- 0 10811 1434"/>
                            <a:gd name="T3" fmla="*/ T2 w 9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7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FDF0" id="Freeform 2" o:spid="_x0000_s1026" style="position:absolute;margin-left:71.7pt;margin-top:9.4pt;width:46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" path="m,l9377,e" filled="f">
                <v:stroke dashstyle="3 1"/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  <w:r w:rsidR="00CA1018">
        <w:rPr>
          <w:sz w:val="5"/>
        </w:rPr>
        <w:t>-----</w:t>
      </w:r>
    </w:p>
    <w:p w14:paraId="4B0B3A90" w14:textId="77777777" w:rsidR="002506EE" w:rsidRPr="00CA1018" w:rsidRDefault="006B7E6A">
      <w:pPr>
        <w:pStyle w:val="BodyText"/>
        <w:spacing w:before="101"/>
        <w:ind w:left="2786" w:right="2395"/>
        <w:jc w:val="center"/>
        <w:rPr>
          <w:sz w:val="24"/>
          <w:szCs w:val="24"/>
        </w:rPr>
      </w:pPr>
      <w:r w:rsidRPr="00CA1018">
        <w:rPr>
          <w:sz w:val="24"/>
          <w:szCs w:val="24"/>
          <w:u w:val="single"/>
        </w:rPr>
        <w:t>CHRISTMAS HONOR AND MEMORIAL RIBBONS</w:t>
      </w:r>
    </w:p>
    <w:p w14:paraId="08D28420" w14:textId="77777777" w:rsidR="002506EE" w:rsidRPr="00566EDA" w:rsidRDefault="006B7E6A">
      <w:pPr>
        <w:pStyle w:val="BodyText"/>
        <w:spacing w:before="42"/>
        <w:ind w:left="455"/>
        <w:rPr>
          <w:sz w:val="23"/>
          <w:szCs w:val="23"/>
        </w:rPr>
      </w:pPr>
      <w:r w:rsidRPr="00566EDA">
        <w:rPr>
          <w:sz w:val="23"/>
          <w:szCs w:val="23"/>
        </w:rPr>
        <w:t>Ribbons in honor or memory of a friend, relative or a loved one can be purchased with a</w:t>
      </w:r>
    </w:p>
    <w:p w14:paraId="0F2382FD" w14:textId="06123932" w:rsidR="002506EE" w:rsidRPr="00566EDA" w:rsidRDefault="006B7E6A">
      <w:pPr>
        <w:pStyle w:val="BodyText"/>
        <w:spacing w:before="42" w:line="268" w:lineRule="auto"/>
        <w:ind w:left="455" w:right="161"/>
        <w:rPr>
          <w:sz w:val="23"/>
          <w:szCs w:val="23"/>
        </w:rPr>
      </w:pPr>
      <w:r w:rsidRPr="00566EDA">
        <w:rPr>
          <w:sz w:val="23"/>
          <w:szCs w:val="23"/>
        </w:rPr>
        <w:t>$</w:t>
      </w:r>
      <w:r w:rsidR="00CA1018" w:rsidRPr="00566EDA">
        <w:rPr>
          <w:sz w:val="23"/>
          <w:szCs w:val="23"/>
        </w:rPr>
        <w:t xml:space="preserve">5 </w:t>
      </w:r>
      <w:r w:rsidRPr="00566EDA">
        <w:rPr>
          <w:sz w:val="23"/>
          <w:szCs w:val="23"/>
        </w:rPr>
        <w:t xml:space="preserve"> donation per ribbon. Complete the form, pay online</w:t>
      </w:r>
      <w:r w:rsidR="00E1552B" w:rsidRPr="00566EDA">
        <w:rPr>
          <w:sz w:val="23"/>
          <w:szCs w:val="23"/>
        </w:rPr>
        <w:t>, pay at the Auxiliary Gift Shop</w:t>
      </w:r>
      <w:r w:rsidRPr="00566EDA">
        <w:rPr>
          <w:sz w:val="23"/>
          <w:szCs w:val="23"/>
        </w:rPr>
        <w:t xml:space="preserve"> or enclose cash or a check made payable to: </w:t>
      </w:r>
      <w:r w:rsidRPr="00566EDA">
        <w:rPr>
          <w:i/>
          <w:sz w:val="23"/>
          <w:szCs w:val="23"/>
        </w:rPr>
        <w:t>The Auxiliary of Saint Francis Hospital</w:t>
      </w:r>
      <w:r w:rsidRPr="00566EDA">
        <w:rPr>
          <w:sz w:val="23"/>
          <w:szCs w:val="23"/>
        </w:rPr>
        <w:t xml:space="preserve">. </w:t>
      </w:r>
      <w:r w:rsidR="00E1552B" w:rsidRPr="00566EDA">
        <w:rPr>
          <w:sz w:val="23"/>
          <w:szCs w:val="23"/>
        </w:rPr>
        <w:t>To pay on line, v</w:t>
      </w:r>
      <w:r w:rsidRPr="00566EDA">
        <w:rPr>
          <w:sz w:val="23"/>
          <w:szCs w:val="23"/>
        </w:rPr>
        <w:t xml:space="preserve">isit </w:t>
      </w:r>
      <w:hyperlink r:id="rId5" w:history="1">
        <w:r w:rsidR="003831DD" w:rsidRPr="003831DD">
          <w:rPr>
            <w:rStyle w:val="Hyperlink"/>
            <w:rFonts w:ascii="Calibri" w:hAnsi="Calibri" w:cs="Calibri"/>
            <w:sz w:val="23"/>
            <w:szCs w:val="23"/>
            <w:bdr w:val="none" w:sz="0" w:space="0" w:color="auto" w:frame="1"/>
            <w:shd w:val="clear" w:color="auto" w:fill="FFFFFF"/>
          </w:rPr>
          <w:t>www.trinityhealthofne.org/auxiliary</w:t>
        </w:r>
      </w:hyperlink>
      <w:r w:rsidR="003831DD">
        <w:t xml:space="preserve"> </w:t>
      </w:r>
      <w:r w:rsidR="00566EDA" w:rsidRPr="00566EDA">
        <w:rPr>
          <w:sz w:val="23"/>
          <w:szCs w:val="23"/>
        </w:rPr>
        <w:t xml:space="preserve">and click on write a note (optional) to include names for ribbons </w:t>
      </w:r>
      <w:r w:rsidRPr="00566EDA">
        <w:rPr>
          <w:sz w:val="23"/>
          <w:szCs w:val="23"/>
        </w:rPr>
        <w:t xml:space="preserve">or please return this form by </w:t>
      </w:r>
      <w:r w:rsidRPr="00566EDA">
        <w:rPr>
          <w:b/>
          <w:bCs/>
          <w:sz w:val="23"/>
          <w:szCs w:val="23"/>
        </w:rPr>
        <w:t xml:space="preserve">December </w:t>
      </w:r>
      <w:r w:rsidR="004068F6" w:rsidRPr="00566EDA">
        <w:rPr>
          <w:b/>
          <w:bCs/>
          <w:sz w:val="23"/>
          <w:szCs w:val="23"/>
        </w:rPr>
        <w:t>18</w:t>
      </w:r>
      <w:r w:rsidRPr="00566EDA">
        <w:rPr>
          <w:b/>
          <w:bCs/>
          <w:sz w:val="23"/>
          <w:szCs w:val="23"/>
        </w:rPr>
        <w:t>, 20</w:t>
      </w:r>
      <w:r w:rsidR="004068F6" w:rsidRPr="00566EDA">
        <w:rPr>
          <w:b/>
          <w:bCs/>
          <w:sz w:val="23"/>
          <w:szCs w:val="23"/>
        </w:rPr>
        <w:t>20</w:t>
      </w:r>
      <w:r w:rsidRPr="00566EDA">
        <w:rPr>
          <w:spacing w:val="-6"/>
          <w:sz w:val="23"/>
          <w:szCs w:val="23"/>
        </w:rPr>
        <w:t xml:space="preserve"> </w:t>
      </w:r>
      <w:r w:rsidRPr="00566EDA">
        <w:rPr>
          <w:spacing w:val="-3"/>
          <w:sz w:val="23"/>
          <w:szCs w:val="23"/>
        </w:rPr>
        <w:t>to:</w:t>
      </w:r>
    </w:p>
    <w:p w14:paraId="6064E2B3" w14:textId="77777777" w:rsidR="002506EE" w:rsidRPr="00CA1018" w:rsidRDefault="002506EE">
      <w:pPr>
        <w:pStyle w:val="BodyText"/>
        <w:spacing w:before="5"/>
        <w:rPr>
          <w:sz w:val="24"/>
          <w:szCs w:val="24"/>
        </w:rPr>
      </w:pPr>
    </w:p>
    <w:p w14:paraId="71A27373" w14:textId="77777777" w:rsidR="00E1552B" w:rsidRDefault="00E1552B" w:rsidP="00E1552B">
      <w:pPr>
        <w:pStyle w:val="BodyText"/>
        <w:spacing w:line="276" w:lineRule="auto"/>
        <w:ind w:left="4227" w:right="3810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96CF345" wp14:editId="17AE0377">
            <wp:simplePos x="0" y="0"/>
            <wp:positionH relativeFrom="page">
              <wp:posOffset>866775</wp:posOffset>
            </wp:positionH>
            <wp:positionV relativeFrom="paragraph">
              <wp:posOffset>6985</wp:posOffset>
            </wp:positionV>
            <wp:extent cx="1148081" cy="1342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081" cy="134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40D2F38" wp14:editId="48EF9DC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90981" cy="1382955"/>
            <wp:effectExtent l="0" t="0" r="0" b="825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81" cy="13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E6A">
        <w:t>The Auxiliary</w:t>
      </w:r>
    </w:p>
    <w:p w14:paraId="1959CF1C" w14:textId="379F3434" w:rsidR="002506EE" w:rsidRDefault="00E1552B" w:rsidP="004068F6">
      <w:pPr>
        <w:pStyle w:val="BodyText"/>
        <w:spacing w:line="276" w:lineRule="auto"/>
        <w:ind w:left="4227" w:right="3810"/>
      </w:pPr>
      <w:r>
        <w:t>Saint Francis</w:t>
      </w:r>
      <w:r w:rsidR="006B7E6A">
        <w:t xml:space="preserve"> Hospital</w:t>
      </w:r>
    </w:p>
    <w:p w14:paraId="256B3619" w14:textId="77777777" w:rsidR="002506EE" w:rsidRDefault="006B7E6A">
      <w:pPr>
        <w:pStyle w:val="BodyText"/>
        <w:spacing w:before="1" w:line="276" w:lineRule="auto"/>
        <w:ind w:left="3242" w:right="2840"/>
        <w:jc w:val="center"/>
      </w:pPr>
      <w:r>
        <w:t>114 Woodland Street, Hartford, CT 06105 Attn: Christmas Ribbons</w:t>
      </w:r>
    </w:p>
    <w:p w14:paraId="1D071727" w14:textId="77777777" w:rsidR="002506EE" w:rsidRDefault="006B7E6A">
      <w:pPr>
        <w:pStyle w:val="BodyText"/>
        <w:spacing w:line="265" w:lineRule="exact"/>
        <w:ind w:left="2786" w:right="2386"/>
        <w:jc w:val="center"/>
      </w:pPr>
      <w:r>
        <w:t>(860) 714-4558</w:t>
      </w:r>
    </w:p>
    <w:p w14:paraId="3410043E" w14:textId="77777777" w:rsidR="002506EE" w:rsidRDefault="002506EE">
      <w:pPr>
        <w:pStyle w:val="BodyText"/>
        <w:spacing w:before="11"/>
        <w:rPr>
          <w:sz w:val="21"/>
        </w:rPr>
      </w:pPr>
    </w:p>
    <w:p w14:paraId="657F8687" w14:textId="77777777" w:rsidR="002506EE" w:rsidRDefault="006B7E6A">
      <w:pPr>
        <w:pStyle w:val="Title"/>
      </w:pPr>
      <w:r>
        <w:t>PLEASE PRINT</w:t>
      </w:r>
    </w:p>
    <w:p w14:paraId="6858D83C" w14:textId="77777777" w:rsidR="002506EE" w:rsidRDefault="002506EE">
      <w:pPr>
        <w:pStyle w:val="BodyText"/>
        <w:spacing w:before="10"/>
        <w:rPr>
          <w:b/>
          <w:sz w:val="30"/>
        </w:rPr>
      </w:pPr>
    </w:p>
    <w:p w14:paraId="336C64EB" w14:textId="77777777" w:rsidR="002506EE" w:rsidRDefault="006B7E6A">
      <w:pPr>
        <w:pStyle w:val="BodyText"/>
        <w:tabs>
          <w:tab w:val="left" w:pos="9960"/>
        </w:tabs>
        <w:ind w:left="451"/>
      </w:pPr>
      <w:r>
        <w:t>IN HONOR</w:t>
      </w:r>
      <w:r>
        <w:rPr>
          <w:spacing w:val="5"/>
        </w:rPr>
        <w:t xml:space="preserve"> </w:t>
      </w:r>
      <w:r>
        <w:t xml:space="preserve">OF: </w:t>
      </w:r>
      <w:r>
        <w:rPr>
          <w:w w:val="180"/>
          <w:u w:val="single"/>
        </w:rPr>
        <w:t xml:space="preserve"> </w:t>
      </w:r>
      <w:r>
        <w:rPr>
          <w:u w:val="single"/>
        </w:rPr>
        <w:tab/>
      </w:r>
    </w:p>
    <w:p w14:paraId="60684D28" w14:textId="77777777" w:rsidR="002506EE" w:rsidRDefault="002506EE">
      <w:pPr>
        <w:pStyle w:val="BodyText"/>
        <w:spacing w:before="4"/>
        <w:rPr>
          <w:sz w:val="15"/>
        </w:rPr>
      </w:pPr>
    </w:p>
    <w:p w14:paraId="1C64E3CE" w14:textId="77777777" w:rsidR="002506EE" w:rsidRDefault="006B7E6A">
      <w:pPr>
        <w:pStyle w:val="BodyText"/>
        <w:tabs>
          <w:tab w:val="left" w:pos="9936"/>
        </w:tabs>
        <w:spacing w:before="101"/>
        <w:ind w:left="451"/>
      </w:pPr>
      <w:r>
        <w:t>IN MEMORY</w:t>
      </w:r>
      <w:r>
        <w:rPr>
          <w:spacing w:val="5"/>
        </w:rPr>
        <w:t xml:space="preserve"> </w:t>
      </w:r>
      <w:r>
        <w:t xml:space="preserve">OF: </w:t>
      </w:r>
      <w:r>
        <w:rPr>
          <w:w w:val="180"/>
          <w:u w:val="single"/>
        </w:rPr>
        <w:t xml:space="preserve"> </w:t>
      </w:r>
      <w:r>
        <w:rPr>
          <w:u w:val="single"/>
        </w:rPr>
        <w:tab/>
      </w:r>
    </w:p>
    <w:p w14:paraId="65841B5E" w14:textId="77777777" w:rsidR="002506EE" w:rsidRDefault="002506EE">
      <w:pPr>
        <w:pStyle w:val="BodyText"/>
        <w:spacing w:before="5"/>
        <w:rPr>
          <w:sz w:val="15"/>
        </w:rPr>
      </w:pPr>
    </w:p>
    <w:p w14:paraId="181AD492" w14:textId="77777777" w:rsidR="002506EE" w:rsidRDefault="006B7E6A">
      <w:pPr>
        <w:pStyle w:val="BodyText"/>
        <w:tabs>
          <w:tab w:val="left" w:pos="5348"/>
          <w:tab w:val="left" w:pos="9937"/>
        </w:tabs>
        <w:spacing w:before="101"/>
        <w:ind w:left="451"/>
      </w:pPr>
      <w:r>
        <w:t>Donor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Telephone: </w:t>
      </w:r>
      <w:r>
        <w:rPr>
          <w:w w:val="180"/>
          <w:u w:val="single"/>
        </w:rPr>
        <w:t xml:space="preserve"> </w:t>
      </w:r>
      <w:r>
        <w:rPr>
          <w:u w:val="single"/>
        </w:rPr>
        <w:tab/>
      </w:r>
    </w:p>
    <w:p w14:paraId="58599C56" w14:textId="77777777" w:rsidR="002506EE" w:rsidRDefault="002506EE">
      <w:pPr>
        <w:pStyle w:val="BodyText"/>
        <w:spacing w:before="4"/>
        <w:rPr>
          <w:sz w:val="15"/>
        </w:rPr>
      </w:pPr>
    </w:p>
    <w:p w14:paraId="00CF6B09" w14:textId="77777777" w:rsidR="002506EE" w:rsidRDefault="006B7E6A">
      <w:pPr>
        <w:pStyle w:val="BodyText"/>
        <w:tabs>
          <w:tab w:val="left" w:pos="5812"/>
          <w:tab w:val="left" w:pos="9949"/>
        </w:tabs>
        <w:spacing w:before="101"/>
        <w:ind w:left="451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Amount Enclosed: </w:t>
      </w:r>
      <w:r>
        <w:rPr>
          <w:spacing w:val="6"/>
        </w:rPr>
        <w:t xml:space="preserve"> </w:t>
      </w:r>
      <w:r>
        <w:t>$</w:t>
      </w:r>
      <w:r>
        <w:rPr>
          <w:w w:val="180"/>
          <w:u w:val="single"/>
        </w:rPr>
        <w:t xml:space="preserve"> </w:t>
      </w:r>
      <w:r>
        <w:rPr>
          <w:u w:val="single"/>
        </w:rPr>
        <w:tab/>
      </w:r>
    </w:p>
    <w:sectPr w:rsidR="002506EE">
      <w:type w:val="continuous"/>
      <w:pgSz w:w="12240" w:h="15840"/>
      <w:pgMar w:top="600" w:right="1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EE"/>
    <w:rsid w:val="002506EE"/>
    <w:rsid w:val="00332B74"/>
    <w:rsid w:val="0035203C"/>
    <w:rsid w:val="003831DD"/>
    <w:rsid w:val="004068F6"/>
    <w:rsid w:val="004C2740"/>
    <w:rsid w:val="00545252"/>
    <w:rsid w:val="00566EDA"/>
    <w:rsid w:val="006B7E6A"/>
    <w:rsid w:val="00C36863"/>
    <w:rsid w:val="00C55072"/>
    <w:rsid w:val="00CA1018"/>
    <w:rsid w:val="00E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EC2"/>
  <w15:docId w15:val="{E22163D6-CF33-4F99-9065-744C8FA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LT Std 45 Light" w:eastAsia="Univers LT Std 45 Light" w:hAnsi="Univers LT Std 45 Light" w:cs="Univers LT Std 45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786" w:right="238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2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rinityhealthofne.org/auxiliar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Friends,</vt:lpstr>
    </vt:vector>
  </TitlesOfParts>
  <Company>Trinity Health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creator>klivolsi</dc:creator>
  <cp:lastModifiedBy>Heidi Grise</cp:lastModifiedBy>
  <cp:revision>3</cp:revision>
  <cp:lastPrinted>2020-12-01T23:00:00Z</cp:lastPrinted>
  <dcterms:created xsi:type="dcterms:W3CDTF">2020-12-03T13:33:00Z</dcterms:created>
  <dcterms:modified xsi:type="dcterms:W3CDTF">2020-12-03T13:49:00Z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2020-12-01T00:00:00Z</vt:filetime>
  </property>
</Properties>
</file>